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jc w:val="center"/>
        <w:tblLook w:val="04A0" w:firstRow="1" w:lastRow="0" w:firstColumn="1" w:lastColumn="0" w:noHBand="0" w:noVBand="1"/>
      </w:tblPr>
      <w:tblGrid>
        <w:gridCol w:w="957"/>
        <w:gridCol w:w="70"/>
        <w:gridCol w:w="271"/>
        <w:gridCol w:w="182"/>
        <w:gridCol w:w="873"/>
        <w:gridCol w:w="1348"/>
        <w:gridCol w:w="1005"/>
        <w:gridCol w:w="676"/>
        <w:gridCol w:w="530"/>
        <w:gridCol w:w="455"/>
        <w:gridCol w:w="692"/>
        <w:gridCol w:w="279"/>
        <w:gridCol w:w="1011"/>
        <w:gridCol w:w="1297"/>
      </w:tblGrid>
      <w:tr w:rsidR="00F64788" w:rsidTr="00BC70B0">
        <w:trPr>
          <w:trHeight w:val="528"/>
          <w:jc w:val="center"/>
        </w:trPr>
        <w:tc>
          <w:tcPr>
            <w:tcW w:w="96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三明学院非学历培训、考试收入分成审批表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【H135】</w:t>
            </w:r>
          </w:p>
        </w:tc>
      </w:tr>
      <w:tr w:rsidR="00F64788" w:rsidTr="00BC70B0">
        <w:trPr>
          <w:trHeight w:val="404"/>
          <w:jc w:val="center"/>
        </w:trPr>
        <w:tc>
          <w:tcPr>
            <w:tcW w:w="9646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64788" w:rsidRDefault="00E17F6A" w:rsidP="00FE16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编报单位：</w:t>
            </w:r>
            <w:r w:rsidR="00FE16C8">
              <w:rPr>
                <w:rFonts w:ascii="宋体" w:hAnsi="宋体" w:cs="宋体" w:hint="eastAsia"/>
                <w:kern w:val="0"/>
                <w:sz w:val="28"/>
                <w:szCs w:val="28"/>
              </w:rPr>
              <w:t>建筑工程学院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填报人：            日期：202</w:t>
            </w:r>
            <w:r w:rsidR="00FE16C8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="00FE16C8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="00FE16C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7日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12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DE0B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</w:t>
            </w:r>
            <w:r w:rsidR="00E17F6A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DE0B6B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建筑</w:t>
            </w:r>
            <w:r w:rsidR="00D22FEB">
              <w:rPr>
                <w:rFonts w:hint="eastAsia"/>
                <w:kern w:val="0"/>
                <w:sz w:val="24"/>
              </w:rPr>
              <w:t>工程学院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联办单位</w:t>
            </w:r>
          </w:p>
        </w:tc>
        <w:tc>
          <w:tcPr>
            <w:tcW w:w="4264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D22F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三明市职业技能鉴定指导中心</w:t>
            </w:r>
            <w:r w:rsidR="00E3010B" w:rsidRPr="00B367E3">
              <w:rPr>
                <w:rFonts w:hint="eastAsia"/>
                <w:color w:val="FF0000"/>
                <w:kern w:val="0"/>
              </w:rPr>
              <w:t>（如无须缴交费用，可不填写）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129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5416EF" w:rsidP="00D308AA">
            <w:pPr>
              <w:widowControl/>
              <w:jc w:val="center"/>
              <w:rPr>
                <w:kern w:val="0"/>
                <w:sz w:val="24"/>
              </w:rPr>
            </w:pPr>
            <w:r w:rsidRPr="005416EF">
              <w:rPr>
                <w:rFonts w:hint="eastAsia"/>
                <w:color w:val="FF0000"/>
                <w:kern w:val="0"/>
                <w:sz w:val="24"/>
              </w:rPr>
              <w:t>社会考试</w:t>
            </w:r>
            <w:r w:rsidR="005C21B9">
              <w:rPr>
                <w:rFonts w:hint="eastAsia"/>
                <w:color w:val="FF0000"/>
                <w:kern w:val="0"/>
                <w:sz w:val="24"/>
              </w:rPr>
              <w:t>或社会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26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4788" w:rsidRDefault="005416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职业技能等级认定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964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102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项目摘要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64788" w:rsidTr="00E3010B">
        <w:trPr>
          <w:trHeight w:val="301"/>
          <w:jc w:val="center"/>
        </w:trPr>
        <w:tc>
          <w:tcPr>
            <w:tcW w:w="102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 w:rsidP="00141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考务费</w:t>
            </w:r>
            <w:r w:rsidR="0014103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141032" w:rsidP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05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575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F3229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信息员</w:t>
            </w:r>
            <w:r w:rsidR="00141032">
              <w:rPr>
                <w:rFonts w:ascii="宋体" w:hAnsi="宋体" w:cs="宋体" w:hint="eastAsia"/>
                <w:kern w:val="0"/>
                <w:sz w:val="24"/>
              </w:rPr>
              <w:t>一级报考费</w:t>
            </w:r>
          </w:p>
        </w:tc>
      </w:tr>
      <w:tr w:rsidR="00F64788" w:rsidTr="00E3010B">
        <w:trPr>
          <w:trHeight w:val="391"/>
          <w:jc w:val="center"/>
        </w:trPr>
        <w:tc>
          <w:tcPr>
            <w:tcW w:w="102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6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141032" w:rsidP="0014103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考务费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141032" w:rsidP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80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600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F32290" w:rsidP="0014103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BIM</w:t>
            </w:r>
            <w:r w:rsidR="00141032">
              <w:rPr>
                <w:rFonts w:hint="eastAsia"/>
                <w:kern w:val="0"/>
                <w:sz w:val="24"/>
              </w:rPr>
              <w:t>二级报考费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175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964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项目摘要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总额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64788" w:rsidTr="00E3010B">
        <w:trPr>
          <w:trHeight w:val="361"/>
          <w:jc w:val="center"/>
        </w:trPr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tabs>
                <w:tab w:val="left" w:pos="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上交</w:t>
            </w:r>
            <w:r w:rsidR="00141032">
              <w:rPr>
                <w:rFonts w:ascii="宋体" w:hAnsi="宋体" w:cs="宋体" w:hint="eastAsia"/>
                <w:kern w:val="0"/>
                <w:sz w:val="24"/>
              </w:rPr>
              <w:t>市中心</w:t>
            </w:r>
            <w:r>
              <w:rPr>
                <w:rFonts w:ascii="宋体" w:hAnsi="宋体" w:cs="宋体" w:hint="eastAsia"/>
                <w:kern w:val="0"/>
                <w:sz w:val="24"/>
              </w:rPr>
              <w:t>考务费</w:t>
            </w:r>
            <w:r w:rsidR="0014103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614660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信息员</w:t>
            </w:r>
            <w:r w:rsidR="00141032">
              <w:rPr>
                <w:rFonts w:hint="eastAsia"/>
                <w:kern w:val="0"/>
                <w:sz w:val="24"/>
              </w:rPr>
              <w:t>一级考务费</w:t>
            </w:r>
          </w:p>
        </w:tc>
      </w:tr>
      <w:tr w:rsidR="00141032" w:rsidTr="00E3010B">
        <w:trPr>
          <w:trHeight w:val="409"/>
          <w:jc w:val="center"/>
        </w:trPr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032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1032" w:rsidRDefault="00141032">
            <w:pPr>
              <w:widowControl/>
              <w:tabs>
                <w:tab w:val="left" w:pos="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上交市中心考务费2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1032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1032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1032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41032" w:rsidRDefault="00614660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BIM</w:t>
            </w:r>
            <w:r w:rsidR="00141032">
              <w:rPr>
                <w:rFonts w:hint="eastAsia"/>
                <w:kern w:val="0"/>
                <w:sz w:val="24"/>
              </w:rPr>
              <w:t>二级考务费</w:t>
            </w:r>
          </w:p>
        </w:tc>
      </w:tr>
      <w:tr w:rsidR="00F64788" w:rsidTr="00E3010B">
        <w:trPr>
          <w:trHeight w:val="260"/>
          <w:jc w:val="center"/>
        </w:trPr>
        <w:tc>
          <w:tcPr>
            <w:tcW w:w="9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 w:rsidP="001225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代缴税费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1410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55.25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141032" w:rsidP="00141032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税率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%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1055.25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64788" w:rsidTr="00BC70B0">
        <w:trPr>
          <w:trHeight w:val="466"/>
          <w:jc w:val="center"/>
        </w:trPr>
        <w:tc>
          <w:tcPr>
            <w:tcW w:w="14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可分配金额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119.75</w:t>
            </w:r>
          </w:p>
        </w:tc>
        <w:tc>
          <w:tcPr>
            <w:tcW w:w="5945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 w:rsidR="00FE16C8">
              <w:rPr>
                <w:rFonts w:ascii="宋体" w:hAnsi="宋体" w:cs="宋体" w:hint="eastAsia"/>
                <w:kern w:val="0"/>
                <w:sz w:val="24"/>
              </w:rPr>
              <w:t>总收入</w:t>
            </w:r>
            <w:r>
              <w:rPr>
                <w:rFonts w:ascii="宋体" w:hAnsi="宋体" w:cs="宋体" w:hint="eastAsia"/>
                <w:kern w:val="0"/>
                <w:sz w:val="24"/>
              </w:rPr>
              <w:t>扣除支出部分为可分配金额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470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学校留成</w:t>
            </w:r>
          </w:p>
        </w:tc>
        <w:tc>
          <w:tcPr>
            <w:tcW w:w="4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承办单位分成</w:t>
            </w:r>
          </w:p>
        </w:tc>
        <w:bookmarkStart w:id="0" w:name="_GoBack"/>
        <w:bookmarkEnd w:id="0"/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项目摘要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3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项目摘要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考务费</w:t>
            </w:r>
            <w:r w:rsidR="00B71A39" w:rsidRPr="00B71A39">
              <w:rPr>
                <w:rFonts w:ascii="宋体" w:hAnsi="宋体" w:cs="宋体" w:hint="eastAsia"/>
                <w:color w:val="FF0000"/>
                <w:kern w:val="0"/>
                <w:sz w:val="13"/>
              </w:rPr>
              <w:t>（学校和承办单位分成之和等于可分配金额）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647.9</w:t>
            </w:r>
          </w:p>
        </w:tc>
        <w:tc>
          <w:tcPr>
            <w:tcW w:w="3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E17F6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考务费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471.85</w:t>
            </w:r>
          </w:p>
        </w:tc>
      </w:tr>
      <w:tr w:rsidR="00FE16C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E16C8" w:rsidRDefault="00FE1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上缴市中心考务费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16C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3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16C8" w:rsidRPr="005416EF" w:rsidRDefault="005416EF">
            <w:pPr>
              <w:widowControl/>
              <w:rPr>
                <w:rFonts w:ascii="宋体" w:hAnsi="宋体" w:cs="宋体"/>
                <w:color w:val="FF0000"/>
                <w:kern w:val="0"/>
                <w:sz w:val="16"/>
              </w:rPr>
            </w:pPr>
            <w:r w:rsidRPr="005416EF">
              <w:rPr>
                <w:rFonts w:ascii="宋体" w:hAnsi="宋体" w:cs="宋体" w:hint="eastAsia"/>
                <w:color w:val="FF0000"/>
                <w:kern w:val="0"/>
                <w:sz w:val="16"/>
              </w:rPr>
              <w:t>提示：如果由办学单位支付核销就分给办学单位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16C8" w:rsidRDefault="00F322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FE1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代缴</w:t>
            </w:r>
            <w:r w:rsidR="00E17F6A">
              <w:rPr>
                <w:rFonts w:ascii="宋体" w:hAnsi="宋体" w:cs="宋体" w:hint="eastAsia"/>
                <w:kern w:val="0"/>
                <w:sz w:val="24"/>
              </w:rPr>
              <w:t>税费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55.25</w:t>
            </w:r>
          </w:p>
        </w:tc>
        <w:tc>
          <w:tcPr>
            <w:tcW w:w="3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5416E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416EF">
              <w:rPr>
                <w:rFonts w:ascii="宋体" w:hAnsi="宋体" w:cs="宋体" w:hint="eastAsia"/>
                <w:color w:val="FF0000"/>
                <w:kern w:val="0"/>
              </w:rPr>
              <w:t>须由财务代缴，故</w:t>
            </w:r>
            <w:r w:rsidR="00B71A39">
              <w:rPr>
                <w:rFonts w:ascii="宋体" w:hAnsi="宋体" w:cs="宋体" w:hint="eastAsia"/>
                <w:color w:val="FF0000"/>
                <w:kern w:val="0"/>
              </w:rPr>
              <w:t>须</w:t>
            </w:r>
            <w:r w:rsidRPr="005416EF">
              <w:rPr>
                <w:rFonts w:ascii="宋体" w:hAnsi="宋体" w:cs="宋体" w:hint="eastAsia"/>
                <w:color w:val="FF0000"/>
                <w:kern w:val="0"/>
              </w:rPr>
              <w:t>留给学校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F322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370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  <w:r w:rsidR="00B71A39" w:rsidRPr="00B71A39">
              <w:rPr>
                <w:rFonts w:ascii="宋体" w:hAnsi="宋体" w:cs="宋体" w:hint="eastAsia"/>
                <w:color w:val="FF0000"/>
                <w:kern w:val="0"/>
                <w:sz w:val="15"/>
              </w:rPr>
              <w:t>（学校留成和承办单位分成之和等于总收入）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703.15</w:t>
            </w:r>
          </w:p>
        </w:tc>
        <w:tc>
          <w:tcPr>
            <w:tcW w:w="3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471.85</w:t>
            </w:r>
          </w:p>
        </w:tc>
      </w:tr>
      <w:tr w:rsidR="00F64788" w:rsidTr="00BC70B0">
        <w:trPr>
          <w:trHeight w:val="466"/>
          <w:jc w:val="center"/>
        </w:trPr>
        <w:tc>
          <w:tcPr>
            <w:tcW w:w="9646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788" w:rsidRDefault="00E17F6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</w:t>
            </w:r>
            <w:r w:rsidR="00B71A39">
              <w:rPr>
                <w:rFonts w:ascii="宋体" w:hAnsi="宋体" w:cs="宋体" w:hint="eastAsia"/>
                <w:kern w:val="0"/>
                <w:sz w:val="24"/>
              </w:rPr>
              <w:t>根据《三明学院预算外资金管理办法》分成，</w:t>
            </w:r>
            <w:r>
              <w:rPr>
                <w:rFonts w:ascii="宋体" w:hAnsi="宋体" w:cs="宋体" w:hint="eastAsia"/>
                <w:kern w:val="0"/>
                <w:sz w:val="24"/>
              </w:rPr>
              <w:t>按学校40%、承办单位60%比例分配。</w:t>
            </w:r>
          </w:p>
        </w:tc>
      </w:tr>
      <w:tr w:rsidR="00F64788" w:rsidTr="00BC70B0">
        <w:trPr>
          <w:trHeight w:val="450"/>
          <w:jc w:val="center"/>
        </w:trPr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E16C8" w:rsidRDefault="00E17F6A" w:rsidP="00FE1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继续教育</w:t>
            </w:r>
          </w:p>
          <w:p w:rsidR="00F64788" w:rsidRDefault="00E17F6A" w:rsidP="00FE1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学院审批</w:t>
            </w:r>
          </w:p>
        </w:tc>
        <w:tc>
          <w:tcPr>
            <w:tcW w:w="340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财务处结算</w:t>
            </w:r>
          </w:p>
        </w:tc>
        <w:tc>
          <w:tcPr>
            <w:tcW w:w="327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64788" w:rsidTr="00BC70B0">
        <w:trPr>
          <w:trHeight w:val="909"/>
          <w:jc w:val="center"/>
        </w:trPr>
        <w:tc>
          <w:tcPr>
            <w:tcW w:w="129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8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64788" w:rsidTr="00BC70B0">
        <w:trPr>
          <w:trHeight w:val="450"/>
          <w:jc w:val="center"/>
        </w:trPr>
        <w:tc>
          <w:tcPr>
            <w:tcW w:w="23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FE1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办班单位</w:t>
            </w:r>
            <w:r w:rsidR="00E17F6A">
              <w:rPr>
                <w:rFonts w:ascii="宋体" w:hAnsi="宋体" w:cs="宋体" w:hint="eastAsia"/>
                <w:kern w:val="0"/>
                <w:sz w:val="24"/>
              </w:rPr>
              <w:t>领导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财务处领导</w:t>
            </w:r>
          </w:p>
        </w:tc>
        <w:tc>
          <w:tcPr>
            <w:tcW w:w="235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</w:t>
            </w:r>
            <w:r w:rsidR="00193FE1">
              <w:rPr>
                <w:rFonts w:ascii="宋体" w:hAnsi="宋体" w:cs="宋体" w:hint="eastAsia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</w:rPr>
              <w:t>领导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</w:t>
            </w:r>
          </w:p>
        </w:tc>
      </w:tr>
      <w:tr w:rsidR="00F64788" w:rsidTr="00BC70B0">
        <w:trPr>
          <w:trHeight w:val="1483"/>
          <w:jc w:val="center"/>
        </w:trPr>
        <w:tc>
          <w:tcPr>
            <w:tcW w:w="235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53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64788" w:rsidRDefault="00E17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F64788" w:rsidRPr="00E554AA" w:rsidRDefault="00B057F9" w:rsidP="006B076C">
      <w:pPr>
        <w:ind w:firstLineChars="100" w:firstLine="240"/>
        <w:rPr>
          <w:sz w:val="24"/>
        </w:rPr>
      </w:pPr>
      <w:r w:rsidRPr="00E554AA">
        <w:rPr>
          <w:rFonts w:hint="eastAsia"/>
          <w:sz w:val="24"/>
        </w:rPr>
        <w:t>注：</w:t>
      </w:r>
      <w:r w:rsidR="00A706B5" w:rsidRPr="00E554AA">
        <w:rPr>
          <w:rFonts w:hint="eastAsia"/>
          <w:sz w:val="24"/>
        </w:rPr>
        <w:t>本页如填写不下</w:t>
      </w:r>
      <w:r w:rsidR="009A6E3B" w:rsidRPr="00E554AA">
        <w:rPr>
          <w:rFonts w:hint="eastAsia"/>
          <w:sz w:val="24"/>
        </w:rPr>
        <w:t>可</w:t>
      </w:r>
      <w:r w:rsidR="004876D5" w:rsidRPr="00E554AA">
        <w:rPr>
          <w:rFonts w:hint="eastAsia"/>
          <w:sz w:val="24"/>
        </w:rPr>
        <w:t>多页，但须双面打印；</w:t>
      </w:r>
      <w:r w:rsidRPr="00E554AA">
        <w:rPr>
          <w:rFonts w:hint="eastAsia"/>
          <w:sz w:val="24"/>
        </w:rPr>
        <w:t>后附缴费清单和支出凭证。</w:t>
      </w:r>
    </w:p>
    <w:sectPr w:rsidR="00F64788" w:rsidRPr="00E554AA" w:rsidSect="00FE16C8">
      <w:pgSz w:w="11906" w:h="16838"/>
      <w:pgMar w:top="709" w:right="850" w:bottom="850" w:left="850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12" w:rsidRDefault="00643212" w:rsidP="00141032">
      <w:r>
        <w:separator/>
      </w:r>
    </w:p>
  </w:endnote>
  <w:endnote w:type="continuationSeparator" w:id="0">
    <w:p w:rsidR="00643212" w:rsidRDefault="00643212" w:rsidP="0014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12" w:rsidRDefault="00643212" w:rsidP="00141032">
      <w:r>
        <w:separator/>
      </w:r>
    </w:p>
  </w:footnote>
  <w:footnote w:type="continuationSeparator" w:id="0">
    <w:p w:rsidR="00643212" w:rsidRDefault="00643212" w:rsidP="0014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2BCC"/>
    <w:rsid w:val="00003D64"/>
    <w:rsid w:val="00122531"/>
    <w:rsid w:val="00131F06"/>
    <w:rsid w:val="00141032"/>
    <w:rsid w:val="00193FE1"/>
    <w:rsid w:val="001D0143"/>
    <w:rsid w:val="00271858"/>
    <w:rsid w:val="00325B19"/>
    <w:rsid w:val="004876D5"/>
    <w:rsid w:val="004935C9"/>
    <w:rsid w:val="004B4405"/>
    <w:rsid w:val="005416EF"/>
    <w:rsid w:val="005C21B9"/>
    <w:rsid w:val="00614660"/>
    <w:rsid w:val="00643212"/>
    <w:rsid w:val="006B076C"/>
    <w:rsid w:val="007A4650"/>
    <w:rsid w:val="009A6E3B"/>
    <w:rsid w:val="00A706B5"/>
    <w:rsid w:val="00B057F9"/>
    <w:rsid w:val="00B367E3"/>
    <w:rsid w:val="00B71A39"/>
    <w:rsid w:val="00BC70B0"/>
    <w:rsid w:val="00D22FEB"/>
    <w:rsid w:val="00D308AA"/>
    <w:rsid w:val="00DC5605"/>
    <w:rsid w:val="00DE0B6B"/>
    <w:rsid w:val="00E17F6A"/>
    <w:rsid w:val="00E3010B"/>
    <w:rsid w:val="00E554AA"/>
    <w:rsid w:val="00F32290"/>
    <w:rsid w:val="00F64788"/>
    <w:rsid w:val="00F76027"/>
    <w:rsid w:val="00FE16C8"/>
    <w:rsid w:val="47EB2BCC"/>
    <w:rsid w:val="4E6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B72F3"/>
  <w15:docId w15:val="{C196F3BD-7B82-4B84-813D-CD324B4B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10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4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10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浮世清欢</dc:creator>
  <cp:lastModifiedBy>Administrator</cp:lastModifiedBy>
  <cp:revision>35</cp:revision>
  <dcterms:created xsi:type="dcterms:W3CDTF">2024-12-17T00:55:00Z</dcterms:created>
  <dcterms:modified xsi:type="dcterms:W3CDTF">2024-12-17T01:45:00Z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D15937B5128A46C489FFDDAB684EB6C6</vt:lpwstr>
  </property>
</Properties>
</file>